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A4" w:rsidRDefault="00EE21A4" w:rsidP="00EE21A4"/>
    <w:p w:rsidR="00C63358" w:rsidRDefault="00C63358" w:rsidP="00EE21A4">
      <w:pPr>
        <w:rPr>
          <w:b/>
        </w:rPr>
      </w:pPr>
    </w:p>
    <w:p w:rsidR="00EE21A4" w:rsidRPr="00C63358" w:rsidRDefault="00EE21A4" w:rsidP="00EE21A4">
      <w:pPr>
        <w:rPr>
          <w:b/>
        </w:rPr>
      </w:pPr>
      <w:r w:rsidRPr="00C63358">
        <w:rPr>
          <w:b/>
        </w:rPr>
        <w:t>Internal Revenue Code (IRC) Section 61</w:t>
      </w:r>
      <w:r w:rsidR="00C63358">
        <w:rPr>
          <w:b/>
        </w:rPr>
        <w:t>(a)</w:t>
      </w:r>
      <w:r w:rsidRPr="00C63358">
        <w:rPr>
          <w:b/>
        </w:rPr>
        <w:t xml:space="preserve"> Gross income </w:t>
      </w:r>
      <w:r w:rsidR="00C63358">
        <w:rPr>
          <w:b/>
        </w:rPr>
        <w:t xml:space="preserve">is </w:t>
      </w:r>
      <w:r w:rsidRPr="00C63358">
        <w:rPr>
          <w:b/>
        </w:rPr>
        <w:t>defined</w:t>
      </w:r>
      <w:r w:rsidR="00C63358">
        <w:rPr>
          <w:b/>
        </w:rPr>
        <w:t xml:space="preserve"> as</w:t>
      </w:r>
      <w:r w:rsidRPr="00C63358">
        <w:rPr>
          <w:b/>
        </w:rPr>
        <w:t>:</w:t>
      </w:r>
    </w:p>
    <w:p w:rsidR="00EE21A4" w:rsidRDefault="00EE21A4" w:rsidP="00EE21A4">
      <w:r>
        <w:t xml:space="preserve">Except as otherwise provided in this subtitle, gross income means all income from whatever source derived, including (but not limited to) the following items: </w:t>
      </w:r>
    </w:p>
    <w:p w:rsidR="00EE21A4" w:rsidRDefault="00EE21A4" w:rsidP="00EE21A4">
      <w:pPr>
        <w:pStyle w:val="ListParagraph"/>
        <w:numPr>
          <w:ilvl w:val="0"/>
          <w:numId w:val="1"/>
        </w:numPr>
        <w:spacing w:after="0" w:line="240" w:lineRule="auto"/>
      </w:pPr>
      <w:r>
        <w:t>Compensation for services, including fees, commissions, fringe benefits, and similar items;</w:t>
      </w:r>
    </w:p>
    <w:p w:rsidR="00EE21A4" w:rsidRDefault="00EE21A4" w:rsidP="00EE21A4">
      <w:pPr>
        <w:spacing w:after="0" w:line="240" w:lineRule="auto"/>
      </w:pPr>
    </w:p>
    <w:p w:rsidR="00EE21A4" w:rsidRDefault="00EE21A4" w:rsidP="00EE21A4">
      <w:pPr>
        <w:pStyle w:val="ListParagraph"/>
        <w:numPr>
          <w:ilvl w:val="0"/>
          <w:numId w:val="1"/>
        </w:numPr>
        <w:spacing w:after="0" w:line="240" w:lineRule="auto"/>
      </w:pPr>
      <w:r>
        <w:t>Gross income derived from business;</w:t>
      </w:r>
    </w:p>
    <w:p w:rsidR="00EE21A4" w:rsidRDefault="00EE21A4" w:rsidP="00EE21A4">
      <w:pPr>
        <w:spacing w:after="0" w:line="240" w:lineRule="auto"/>
      </w:pPr>
    </w:p>
    <w:p w:rsidR="00EE21A4" w:rsidRDefault="00EE21A4" w:rsidP="00EE21A4">
      <w:pPr>
        <w:pStyle w:val="ListParagraph"/>
        <w:numPr>
          <w:ilvl w:val="0"/>
          <w:numId w:val="1"/>
        </w:numPr>
        <w:spacing w:after="0" w:line="240" w:lineRule="auto"/>
      </w:pPr>
      <w:r>
        <w:t>Gains derived from dealings in property;</w:t>
      </w:r>
    </w:p>
    <w:p w:rsidR="00EE21A4" w:rsidRDefault="00EE21A4" w:rsidP="00EE21A4">
      <w:pPr>
        <w:pStyle w:val="ListParagraph"/>
        <w:numPr>
          <w:ilvl w:val="0"/>
          <w:numId w:val="2"/>
        </w:numPr>
        <w:spacing w:after="0" w:line="240" w:lineRule="auto"/>
      </w:pPr>
      <w:r>
        <w:t>Interest;</w:t>
      </w:r>
    </w:p>
    <w:p w:rsidR="00EE21A4" w:rsidRDefault="00EE21A4" w:rsidP="00EE21A4">
      <w:pPr>
        <w:pStyle w:val="ListParagraph"/>
        <w:numPr>
          <w:ilvl w:val="0"/>
          <w:numId w:val="2"/>
        </w:numPr>
        <w:spacing w:after="0" w:line="240" w:lineRule="auto"/>
      </w:pPr>
      <w:r>
        <w:t>Rents;</w:t>
      </w:r>
    </w:p>
    <w:p w:rsidR="00EE21A4" w:rsidRDefault="00EE21A4" w:rsidP="00EE21A4">
      <w:pPr>
        <w:pStyle w:val="ListParagraph"/>
        <w:numPr>
          <w:ilvl w:val="0"/>
          <w:numId w:val="2"/>
        </w:numPr>
        <w:spacing w:after="0" w:line="240" w:lineRule="auto"/>
      </w:pPr>
      <w:r>
        <w:t>Royalties;</w:t>
      </w:r>
    </w:p>
    <w:p w:rsidR="00EE21A4" w:rsidRDefault="00EE21A4" w:rsidP="00EE21A4">
      <w:pPr>
        <w:pStyle w:val="ListParagraph"/>
        <w:numPr>
          <w:ilvl w:val="0"/>
          <w:numId w:val="2"/>
        </w:numPr>
        <w:spacing w:after="0" w:line="240" w:lineRule="auto"/>
      </w:pPr>
      <w:r>
        <w:t>Dividends;</w:t>
      </w:r>
    </w:p>
    <w:p w:rsidR="00EE21A4" w:rsidRDefault="00EE21A4" w:rsidP="00EE21A4">
      <w:pPr>
        <w:pStyle w:val="ListParagraph"/>
        <w:spacing w:after="0" w:line="240" w:lineRule="auto"/>
        <w:ind w:left="2880"/>
      </w:pPr>
    </w:p>
    <w:p w:rsidR="00EE21A4" w:rsidRDefault="00EE21A4" w:rsidP="00EE21A4">
      <w:pPr>
        <w:pStyle w:val="ListParagraph"/>
        <w:numPr>
          <w:ilvl w:val="0"/>
          <w:numId w:val="3"/>
        </w:numPr>
        <w:spacing w:after="0" w:line="240" w:lineRule="auto"/>
      </w:pPr>
      <w:r>
        <w:t>Alimony and separate maintenance payments;</w:t>
      </w:r>
    </w:p>
    <w:p w:rsidR="00EE21A4" w:rsidRDefault="00EE21A4" w:rsidP="00EE21A4">
      <w:pPr>
        <w:pStyle w:val="ListParagraph"/>
        <w:numPr>
          <w:ilvl w:val="0"/>
          <w:numId w:val="4"/>
        </w:numPr>
        <w:spacing w:after="0" w:line="240" w:lineRule="auto"/>
      </w:pPr>
      <w:r>
        <w:t>Annuities;</w:t>
      </w:r>
    </w:p>
    <w:p w:rsidR="00EE21A4" w:rsidRDefault="00EE21A4" w:rsidP="00EE21A4">
      <w:pPr>
        <w:pStyle w:val="ListParagraph"/>
        <w:spacing w:after="0" w:line="240" w:lineRule="auto"/>
        <w:ind w:left="2880"/>
      </w:pPr>
    </w:p>
    <w:p w:rsidR="00EE21A4" w:rsidRDefault="00EE21A4" w:rsidP="00EE21A4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>
        <w:t>ncome from life insurance and endowment contracts;</w:t>
      </w:r>
    </w:p>
    <w:p w:rsidR="00EE21A4" w:rsidRDefault="00EE21A4" w:rsidP="00EE21A4">
      <w:pPr>
        <w:pStyle w:val="ListParagraph"/>
        <w:numPr>
          <w:ilvl w:val="0"/>
          <w:numId w:val="4"/>
        </w:numPr>
        <w:spacing w:after="0" w:line="240" w:lineRule="auto"/>
      </w:pPr>
      <w:r>
        <w:t>Pensions;</w:t>
      </w:r>
    </w:p>
    <w:p w:rsidR="00EE21A4" w:rsidRDefault="00EE21A4" w:rsidP="00EE21A4">
      <w:pPr>
        <w:pStyle w:val="ListParagraph"/>
        <w:spacing w:after="0" w:line="240" w:lineRule="auto"/>
        <w:ind w:left="2880"/>
      </w:pPr>
    </w:p>
    <w:p w:rsidR="00EE21A4" w:rsidRDefault="00EE21A4" w:rsidP="00EE21A4">
      <w:pPr>
        <w:pStyle w:val="ListParagraph"/>
        <w:numPr>
          <w:ilvl w:val="0"/>
          <w:numId w:val="3"/>
        </w:numPr>
        <w:spacing w:after="0" w:line="240" w:lineRule="auto"/>
      </w:pPr>
      <w:r>
        <w:t>Income from discharge of indebtedness;</w:t>
      </w:r>
    </w:p>
    <w:p w:rsidR="00EE21A4" w:rsidRDefault="00EE21A4" w:rsidP="00EE21A4">
      <w:pPr>
        <w:pStyle w:val="ListParagraph"/>
        <w:spacing w:after="0" w:line="240" w:lineRule="auto"/>
        <w:ind w:left="1080"/>
      </w:pPr>
    </w:p>
    <w:p w:rsidR="00EE21A4" w:rsidRDefault="00EE21A4" w:rsidP="00EE21A4">
      <w:pPr>
        <w:pStyle w:val="ListParagraph"/>
        <w:numPr>
          <w:ilvl w:val="0"/>
          <w:numId w:val="3"/>
        </w:numPr>
        <w:spacing w:after="0" w:line="240" w:lineRule="auto"/>
      </w:pPr>
      <w:r>
        <w:t>Distributive share of partnership gross income;</w:t>
      </w:r>
    </w:p>
    <w:p w:rsidR="00EE21A4" w:rsidRDefault="00EE21A4" w:rsidP="00EE21A4">
      <w:pPr>
        <w:pStyle w:val="ListParagraph"/>
        <w:spacing w:after="0" w:line="240" w:lineRule="auto"/>
        <w:ind w:left="1080"/>
      </w:pPr>
    </w:p>
    <w:p w:rsidR="00EE21A4" w:rsidRDefault="00EE21A4" w:rsidP="00EE21A4">
      <w:pPr>
        <w:pStyle w:val="ListParagraph"/>
        <w:numPr>
          <w:ilvl w:val="0"/>
          <w:numId w:val="3"/>
        </w:numPr>
        <w:spacing w:after="0" w:line="240" w:lineRule="auto"/>
      </w:pPr>
      <w:r>
        <w:t>Income in respect of a decedent; and</w:t>
      </w:r>
    </w:p>
    <w:p w:rsidR="00EE21A4" w:rsidRDefault="00EE21A4" w:rsidP="00EE21A4">
      <w:pPr>
        <w:pStyle w:val="ListParagraph"/>
        <w:spacing w:after="0" w:line="240" w:lineRule="auto"/>
        <w:ind w:left="1080"/>
      </w:pPr>
    </w:p>
    <w:p w:rsidR="00EE21A4" w:rsidRDefault="00EE21A4" w:rsidP="00EE21A4">
      <w:pPr>
        <w:pStyle w:val="ListParagraph"/>
        <w:numPr>
          <w:ilvl w:val="0"/>
          <w:numId w:val="3"/>
        </w:numPr>
        <w:spacing w:after="0" w:line="240" w:lineRule="auto"/>
      </w:pPr>
      <w:r>
        <w:t>Income from an interest in an estate or trust.</w:t>
      </w:r>
    </w:p>
    <w:p w:rsidR="00EE21A4" w:rsidRDefault="00EE21A4" w:rsidP="00EE21A4">
      <w:pPr>
        <w:spacing w:after="0" w:line="240" w:lineRule="auto"/>
      </w:pPr>
    </w:p>
    <w:p w:rsidR="00EE21A4" w:rsidRDefault="00737412" w:rsidP="00EE21A4">
      <w:r>
        <w:rPr>
          <w:rFonts w:ascii="Arial" w:hAnsi="Arial" w:cs="Arial"/>
          <w:color w:val="666666"/>
          <w:sz w:val="15"/>
          <w:szCs w:val="15"/>
        </w:rPr>
        <w:t xml:space="preserve">© 2017 Thomson Reuters/Tax &amp; Accounting. All Rights Reserved.    |    </w:t>
      </w:r>
      <w:hyperlink r:id="rId5" w:tgtFrame="_blank" w:history="1">
        <w:r>
          <w:rPr>
            <w:rStyle w:val="privacystatement"/>
            <w:rFonts w:ascii="Arial" w:hAnsi="Arial" w:cs="Arial"/>
            <w:color w:val="145DA4"/>
            <w:sz w:val="15"/>
            <w:szCs w:val="15"/>
          </w:rPr>
          <w:t>Privacy Statement</w:t>
        </w:r>
      </w:hyperlink>
      <w:bookmarkStart w:id="0" w:name="_GoBack"/>
      <w:bookmarkEnd w:id="0"/>
    </w:p>
    <w:sectPr w:rsidR="00EE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330"/>
    <w:multiLevelType w:val="hybridMultilevel"/>
    <w:tmpl w:val="38045D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344F9"/>
    <w:multiLevelType w:val="hybridMultilevel"/>
    <w:tmpl w:val="933E1F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4638D2"/>
    <w:multiLevelType w:val="hybridMultilevel"/>
    <w:tmpl w:val="78F242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A76D05"/>
    <w:multiLevelType w:val="hybridMultilevel"/>
    <w:tmpl w:val="1DC8D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A4"/>
    <w:rsid w:val="00663138"/>
    <w:rsid w:val="00737412"/>
    <w:rsid w:val="00C63358"/>
    <w:rsid w:val="00E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78FD-0CC0-41E0-9B36-EA54CF9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A4"/>
    <w:pPr>
      <w:ind w:left="720"/>
      <w:contextualSpacing/>
    </w:pPr>
  </w:style>
  <w:style w:type="character" w:customStyle="1" w:styleId="privacystatement">
    <w:name w:val="privacystatement"/>
    <w:basedOn w:val="DefaultParagraphFont"/>
    <w:rsid w:val="0073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x.thomsonreuters.com/about-us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Kleckner</dc:creator>
  <cp:keywords/>
  <dc:description/>
  <cp:lastModifiedBy>Tina Kleckner</cp:lastModifiedBy>
  <cp:revision>2</cp:revision>
  <dcterms:created xsi:type="dcterms:W3CDTF">2017-07-15T16:02:00Z</dcterms:created>
  <dcterms:modified xsi:type="dcterms:W3CDTF">2017-07-15T16:26:00Z</dcterms:modified>
</cp:coreProperties>
</file>